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93BF8" w:rsidR="009C1DB7" w:rsidP="008118AC" w:rsidRDefault="009C1DB7" w14:paraId="657e549" w14:textId="657e549">
      <w:pPr>
        <w:jc w:val="right"/>
        <w15:collapsed w:val="false"/>
        <w:rPr>
          <w:rFonts w:ascii="Arial" w:hAnsi="Arial" w:cs="Arial"/>
        </w:rPr>
      </w:pPr>
      <w:bookmarkStart w:name="_GoBack" w:id="0"/>
      <w:bookmarkEnd w:id="0"/>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t xml:space="preserve">        Poslovni broj: </w:t>
      </w:r>
      <w:r w:rsidRPr="00C93BF8" w:rsidR="00934D58">
        <w:rPr>
          <w:rFonts w:ascii="Arial" w:hAnsi="Arial" w:cs="Arial"/>
        </w:rPr>
        <w:t>1 St</w:t>
      </w:r>
      <w:r w:rsidRPr="00C93BF8" w:rsidR="00CB1D58">
        <w:rPr>
          <w:rFonts w:ascii="Arial" w:hAnsi="Arial" w:cs="Arial"/>
        </w:rPr>
        <w:t>–</w:t>
      </w:r>
      <w:r w:rsidR="00570218">
        <w:rPr>
          <w:rFonts w:ascii="Arial" w:hAnsi="Arial" w:cs="Arial"/>
        </w:rPr>
        <w:t>172</w:t>
      </w:r>
      <w:r w:rsidRPr="00C93BF8" w:rsidR="00AA2FC4">
        <w:rPr>
          <w:rFonts w:ascii="Arial" w:hAnsi="Arial" w:cs="Arial"/>
        </w:rPr>
        <w:t>/</w:t>
      </w:r>
      <w:r w:rsidRPr="00C93BF8" w:rsidR="00DA010A">
        <w:rPr>
          <w:rFonts w:ascii="Arial" w:hAnsi="Arial" w:cs="Arial"/>
        </w:rPr>
        <w:t>21</w:t>
      </w:r>
      <w:r w:rsidRPr="00C93BF8" w:rsidR="00085B51">
        <w:rPr>
          <w:rFonts w:ascii="Arial" w:hAnsi="Arial" w:cs="Arial"/>
        </w:rPr>
        <w:t>-</w:t>
      </w:r>
      <w:r w:rsidR="006D6CFF">
        <w:rPr>
          <w:rFonts w:ascii="Arial" w:hAnsi="Arial" w:cs="Arial"/>
        </w:rPr>
        <w:t>8</w:t>
      </w:r>
    </w:p>
    <w:p w:rsidRPr="00C93BF8" w:rsidR="00934D58" w:rsidP="00934D58" w:rsidRDefault="00934D58">
      <w:pPr>
        <w:jc w:val="center"/>
        <w:rPr>
          <w:rFonts w:ascii="Arial" w:hAnsi="Arial" w:cs="Arial"/>
        </w:rPr>
      </w:pPr>
      <w:r w:rsidRPr="00C93BF8">
        <w:rPr>
          <w:rFonts w:ascii="Arial" w:hAnsi="Arial" w:cs="Arial"/>
        </w:rPr>
        <w:t>Z A P I S N I K</w:t>
      </w:r>
    </w:p>
    <w:p w:rsidRPr="00C93BF8" w:rsidR="0008651D" w:rsidP="00934D58" w:rsidRDefault="0008651D">
      <w:pPr>
        <w:jc w:val="both"/>
        <w:rPr>
          <w:rFonts w:ascii="Arial" w:hAnsi="Arial" w:cs="Arial"/>
        </w:rPr>
      </w:pPr>
    </w:p>
    <w:p w:rsidRPr="00C93BF8" w:rsidR="00754017" w:rsidP="00754017" w:rsidRDefault="00934D58">
      <w:pPr>
        <w:jc w:val="both"/>
        <w:rPr>
          <w:rFonts w:ascii="Arial" w:hAnsi="Arial" w:cs="Arial"/>
        </w:rPr>
      </w:pPr>
      <w:r w:rsidRPr="00C93BF8">
        <w:rPr>
          <w:rFonts w:ascii="Arial" w:hAnsi="Arial" w:cs="Arial"/>
        </w:rPr>
        <w:t>sa ročišta odr</w:t>
      </w:r>
      <w:r w:rsidRPr="00C93BF8" w:rsidR="006047F3">
        <w:rPr>
          <w:rFonts w:ascii="Arial" w:hAnsi="Arial" w:cs="Arial"/>
        </w:rPr>
        <w:t>žanog u Trgovačkom sudu u Zadru</w:t>
      </w:r>
      <w:r w:rsidRPr="00C93BF8" w:rsidR="00945BC3">
        <w:rPr>
          <w:rFonts w:ascii="Arial" w:hAnsi="Arial" w:cs="Arial"/>
        </w:rPr>
        <w:t>,</w:t>
      </w:r>
      <w:r w:rsidRPr="00C93BF8">
        <w:rPr>
          <w:rFonts w:ascii="Arial" w:hAnsi="Arial" w:cs="Arial"/>
        </w:rPr>
        <w:t xml:space="preserve"> dana </w:t>
      </w:r>
      <w:r w:rsidR="008B7BB3">
        <w:rPr>
          <w:rFonts w:ascii="Arial" w:hAnsi="Arial" w:cs="Arial"/>
        </w:rPr>
        <w:t>9</w:t>
      </w:r>
      <w:r w:rsidRPr="00C93BF8" w:rsidR="000E039A">
        <w:rPr>
          <w:rFonts w:ascii="Arial" w:hAnsi="Arial" w:cs="Arial"/>
        </w:rPr>
        <w:t xml:space="preserve">. </w:t>
      </w:r>
      <w:r w:rsidR="008B7BB3">
        <w:rPr>
          <w:rFonts w:ascii="Arial" w:hAnsi="Arial" w:cs="Arial"/>
        </w:rPr>
        <w:t>lipnja</w:t>
      </w:r>
      <w:r w:rsidRPr="00C93BF8" w:rsidR="00E84861">
        <w:rPr>
          <w:rFonts w:ascii="Arial" w:hAnsi="Arial" w:cs="Arial"/>
        </w:rPr>
        <w:t xml:space="preserve"> </w:t>
      </w:r>
      <w:r w:rsidRPr="00C93BF8" w:rsidR="00DA010A">
        <w:rPr>
          <w:rFonts w:ascii="Arial" w:hAnsi="Arial" w:cs="Arial"/>
        </w:rPr>
        <w:t>2021</w:t>
      </w:r>
      <w:r w:rsidRPr="00C93BF8" w:rsidR="00054365">
        <w:rPr>
          <w:rFonts w:ascii="Arial" w:hAnsi="Arial" w:cs="Arial"/>
        </w:rPr>
        <w:t>.</w:t>
      </w:r>
      <w:r w:rsidRPr="00C93BF8">
        <w:rPr>
          <w:rFonts w:ascii="Arial" w:hAnsi="Arial" w:cs="Arial"/>
        </w:rPr>
        <w:t xml:space="preserve">, </w:t>
      </w:r>
      <w:r w:rsidRPr="00C93BF8" w:rsidR="00D1714E">
        <w:rPr>
          <w:rFonts w:ascii="Arial" w:hAnsi="Arial" w:cs="Arial"/>
        </w:rPr>
        <w:t xml:space="preserve">povodom </w:t>
      </w:r>
      <w:r w:rsidRPr="00C93BF8">
        <w:rPr>
          <w:rFonts w:ascii="Arial" w:hAnsi="Arial" w:cs="Arial"/>
        </w:rPr>
        <w:t xml:space="preserve">prijedloga za otvaranje stečajnog postupka </w:t>
      </w:r>
      <w:r w:rsidRPr="00570218" w:rsidR="00570218">
        <w:rPr>
          <w:rFonts w:ascii="Arial" w:hAnsi="Arial" w:cs="Arial"/>
          <w:lang w:eastAsia="en-US"/>
        </w:rPr>
        <w:t>ALAVANJA GRADNJA j.d.o.o. za građenje i trgovinu Benkovačko selo, Benkovačko selo 149, OIB: 61412882919</w:t>
      </w:r>
      <w:r w:rsidRPr="00C93BF8" w:rsidR="00076762">
        <w:rPr>
          <w:rFonts w:ascii="Arial" w:hAnsi="Arial" w:cs="Arial"/>
        </w:rPr>
        <w:t>,</w:t>
      </w:r>
      <w:r w:rsidRPr="00C93BF8">
        <w:rPr>
          <w:rFonts w:ascii="Arial" w:hAnsi="Arial" w:cs="Arial"/>
        </w:rPr>
        <w:t xml:space="preserve"> a </w:t>
      </w:r>
      <w:r w:rsidRPr="00C93BF8" w:rsidR="00754017">
        <w:rPr>
          <w:rFonts w:ascii="Arial" w:hAnsi="Arial" w:cs="Arial"/>
        </w:rPr>
        <w:t xml:space="preserve">radi očitovanja o prijedlogu  za otvaranje stečajnog postupka i rasprave o pretpostavkama za otvaranje stečajnog postupka </w:t>
      </w:r>
    </w:p>
    <w:p w:rsidRPr="00C93BF8" w:rsidR="00934D58" w:rsidP="00934D58" w:rsidRDefault="00934D58">
      <w:pPr>
        <w:jc w:val="both"/>
        <w:rPr>
          <w:rFonts w:ascii="Arial" w:hAnsi="Arial" w:cs="Arial"/>
        </w:rPr>
      </w:pPr>
    </w:p>
    <w:p w:rsidRPr="00C93BF8" w:rsidR="006525A1" w:rsidP="006525A1" w:rsidRDefault="006525A1">
      <w:pPr>
        <w:jc w:val="both"/>
        <w:rPr>
          <w:rFonts w:ascii="Arial" w:hAnsi="Arial" w:cs="Arial"/>
        </w:rPr>
      </w:pPr>
      <w:r w:rsidRPr="00C93BF8">
        <w:rPr>
          <w:rFonts w:ascii="Arial" w:hAnsi="Arial" w:cs="Arial"/>
        </w:rPr>
        <w:t xml:space="preserve">Nazočni od suda: </w:t>
      </w:r>
    </w:p>
    <w:p w:rsidRPr="00C93BF8" w:rsidR="006525A1" w:rsidP="006525A1" w:rsidRDefault="006525A1">
      <w:pPr>
        <w:jc w:val="both"/>
        <w:rPr>
          <w:rFonts w:ascii="Arial" w:hAnsi="Arial" w:cs="Arial"/>
        </w:rPr>
      </w:pPr>
      <w:r w:rsidRPr="00C93BF8">
        <w:rPr>
          <w:rFonts w:ascii="Arial" w:hAnsi="Arial" w:cs="Arial"/>
        </w:rPr>
        <w:t xml:space="preserve">Ardena Bajlo, </w:t>
      </w:r>
      <w:r w:rsidRPr="00C93BF8" w:rsidR="000124EC">
        <w:rPr>
          <w:rFonts w:ascii="Arial" w:hAnsi="Arial" w:cs="Arial"/>
        </w:rPr>
        <w:t>sutkinja</w:t>
      </w:r>
    </w:p>
    <w:p w:rsidRPr="00C93BF8" w:rsidR="006525A1" w:rsidP="006525A1" w:rsidRDefault="00770000">
      <w:pPr>
        <w:jc w:val="both"/>
        <w:rPr>
          <w:rFonts w:ascii="Arial" w:hAnsi="Arial" w:cs="Arial"/>
        </w:rPr>
      </w:pPr>
      <w:r w:rsidRPr="00C93BF8">
        <w:rPr>
          <w:rFonts w:ascii="Arial" w:hAnsi="Arial" w:cs="Arial"/>
        </w:rPr>
        <w:t>Ante Rubelj</w:t>
      </w:r>
      <w:r w:rsidRPr="00C93BF8" w:rsidR="006525A1">
        <w:rPr>
          <w:rFonts w:ascii="Arial" w:hAnsi="Arial" w:cs="Arial"/>
        </w:rPr>
        <w:t>, zapisničar</w:t>
      </w:r>
    </w:p>
    <w:p w:rsidRPr="00C93BF8" w:rsidR="006525A1" w:rsidP="006525A1" w:rsidRDefault="006525A1">
      <w:pPr>
        <w:jc w:val="both"/>
        <w:rPr>
          <w:rFonts w:ascii="Arial" w:hAnsi="Arial" w:cs="Arial"/>
        </w:rPr>
      </w:pPr>
    </w:p>
    <w:p w:rsidRPr="00C93BF8" w:rsidR="006525A1" w:rsidP="006525A1" w:rsidRDefault="00837923">
      <w:pPr>
        <w:jc w:val="both"/>
        <w:rPr>
          <w:rFonts w:ascii="Arial" w:hAnsi="Arial" w:cs="Arial"/>
        </w:rPr>
      </w:pPr>
      <w:r>
        <w:rPr>
          <w:rFonts w:ascii="Arial" w:hAnsi="Arial" w:cs="Arial"/>
        </w:rPr>
        <w:t>Početak u 11</w:t>
      </w:r>
      <w:r w:rsidRPr="00C93BF8" w:rsidR="00076762">
        <w:rPr>
          <w:rFonts w:ascii="Arial" w:hAnsi="Arial" w:cs="Arial"/>
        </w:rPr>
        <w:t>,</w:t>
      </w:r>
      <w:r w:rsidR="00570218">
        <w:rPr>
          <w:rFonts w:ascii="Arial" w:hAnsi="Arial" w:cs="Arial"/>
        </w:rPr>
        <w:t>20</w:t>
      </w:r>
      <w:r w:rsidRPr="00C93BF8" w:rsidR="00E84861">
        <w:rPr>
          <w:rFonts w:ascii="Arial" w:hAnsi="Arial" w:cs="Arial"/>
        </w:rPr>
        <w:t xml:space="preserve"> </w:t>
      </w:r>
      <w:r w:rsidRPr="00C93BF8" w:rsidR="006525A1">
        <w:rPr>
          <w:rFonts w:ascii="Arial" w:hAnsi="Arial" w:cs="Arial"/>
        </w:rPr>
        <w:t>sati</w:t>
      </w:r>
    </w:p>
    <w:p w:rsidRPr="00C93BF8" w:rsidR="004A7321" w:rsidP="009769C3" w:rsidRDefault="004A7321">
      <w:pPr>
        <w:jc w:val="both"/>
        <w:rPr>
          <w:rFonts w:ascii="Arial" w:hAnsi="Arial" w:cs="Arial"/>
        </w:rPr>
      </w:pPr>
    </w:p>
    <w:p w:rsidRPr="00C93BF8" w:rsidR="009769C3" w:rsidP="009769C3" w:rsidRDefault="009769C3">
      <w:pPr>
        <w:jc w:val="both"/>
        <w:rPr>
          <w:rFonts w:ascii="Arial" w:hAnsi="Arial" w:cs="Arial"/>
        </w:rPr>
      </w:pPr>
      <w:r w:rsidRPr="00C93BF8">
        <w:rPr>
          <w:rFonts w:ascii="Arial" w:hAnsi="Arial" w:cs="Arial"/>
        </w:rPr>
        <w:t>Utvrđuje se da su na ročište pristupili:</w:t>
      </w:r>
    </w:p>
    <w:p w:rsidRPr="00C93BF8" w:rsidR="00264C33" w:rsidP="009769C3" w:rsidRDefault="00264C33">
      <w:pPr>
        <w:jc w:val="both"/>
        <w:rPr>
          <w:rFonts w:ascii="Arial" w:hAnsi="Arial" w:cs="Arial"/>
        </w:rPr>
      </w:pPr>
    </w:p>
    <w:p w:rsidR="008950A7" w:rsidP="003A22A8" w:rsidRDefault="003A22A8">
      <w:pPr>
        <w:jc w:val="both"/>
        <w:rPr>
          <w:rFonts w:ascii="Arial" w:hAnsi="Arial" w:cs="Arial"/>
        </w:rPr>
      </w:pPr>
      <w:r w:rsidRPr="00C93BF8">
        <w:rPr>
          <w:rFonts w:ascii="Arial" w:hAnsi="Arial" w:cs="Arial"/>
        </w:rPr>
        <w:t xml:space="preserve">Za stečajnog dužnika: </w:t>
      </w:r>
      <w:r w:rsidR="008950A7">
        <w:rPr>
          <w:rFonts w:ascii="Arial" w:hAnsi="Arial" w:cs="Arial"/>
        </w:rPr>
        <w:t>Ivona Stazić, odvjetnica u OD Surić i partneri po punomoći</w:t>
      </w:r>
    </w:p>
    <w:p w:rsidRPr="00C93BF8" w:rsidR="003A22A8" w:rsidP="003A22A8" w:rsidRDefault="008950A7">
      <w:pPr>
        <w:jc w:val="both"/>
        <w:rPr>
          <w:rFonts w:ascii="Arial" w:hAnsi="Arial" w:cs="Arial"/>
        </w:rPr>
      </w:pPr>
      <w:r>
        <w:rPr>
          <w:rFonts w:ascii="Arial" w:hAnsi="Arial" w:cs="Arial"/>
        </w:rPr>
        <w:t xml:space="preserve">               </w:t>
      </w:r>
      <w:r w:rsidRPr="00C93BF8" w:rsidR="003A22A8">
        <w:rPr>
          <w:rFonts w:ascii="Arial" w:hAnsi="Arial" w:cs="Arial"/>
        </w:rPr>
        <w:t xml:space="preserve">                    </w:t>
      </w:r>
    </w:p>
    <w:p w:rsidRPr="00C93BF8" w:rsidR="003A22A8" w:rsidP="003A22A8" w:rsidRDefault="003A22A8">
      <w:pPr>
        <w:jc w:val="both"/>
        <w:rPr>
          <w:rFonts w:ascii="Arial" w:hAnsi="Arial" w:cs="Arial"/>
        </w:rPr>
      </w:pPr>
      <w:r w:rsidRPr="00C93BF8">
        <w:rPr>
          <w:rFonts w:ascii="Arial" w:hAnsi="Arial" w:cs="Arial"/>
        </w:rPr>
        <w:t xml:space="preserve">Za predlagatelja:  </w:t>
      </w:r>
      <w:r w:rsidRPr="00C93BF8" w:rsidR="00AE16FE">
        <w:rPr>
          <w:rFonts w:ascii="Arial" w:hAnsi="Arial" w:cs="Arial"/>
        </w:rPr>
        <w:t>nitko</w:t>
      </w:r>
    </w:p>
    <w:p w:rsidR="00DC17F9" w:rsidP="003A22A8" w:rsidRDefault="00DC17F9">
      <w:pPr>
        <w:jc w:val="both"/>
        <w:rPr>
          <w:rFonts w:ascii="Arial" w:hAnsi="Arial" w:cs="Arial"/>
        </w:rPr>
      </w:pPr>
    </w:p>
    <w:p w:rsidR="008950A7" w:rsidP="003A22A8" w:rsidRDefault="008950A7">
      <w:pPr>
        <w:jc w:val="both"/>
        <w:rPr>
          <w:rFonts w:ascii="Arial" w:hAnsi="Arial" w:cs="Arial"/>
        </w:rPr>
      </w:pPr>
      <w:r>
        <w:rPr>
          <w:rFonts w:ascii="Arial" w:hAnsi="Arial" w:cs="Arial"/>
        </w:rPr>
        <w:t>Punomoćnica zastupnika po zakonu stečajnog dužnika navodi da je u tijeku pripajanje ovog trgovačkog društva društvu KARIN MONTAŽA koja je ujedno dostavila i izjavu o pristupanju dugu ovog stečajnog dužnika slijedom čega moli odgodu današnjeg ročišta za 60 dana. Ne zna zbog čega zastupnik po zakonu nije mogao pristupiti na današnje ročište jer je isti rekao samo da je spriječen.</w:t>
      </w:r>
    </w:p>
    <w:p w:rsidRPr="00C93BF8" w:rsidR="008950A7" w:rsidP="003A22A8" w:rsidRDefault="008950A7">
      <w:pPr>
        <w:jc w:val="both"/>
        <w:rPr>
          <w:rFonts w:ascii="Arial" w:hAnsi="Arial" w:cs="Arial"/>
        </w:rPr>
      </w:pPr>
    </w:p>
    <w:p w:rsidRPr="00C93BF8" w:rsidR="003A22A8" w:rsidP="003A22A8" w:rsidRDefault="008950A7">
      <w:pPr>
        <w:jc w:val="both"/>
        <w:rPr>
          <w:rFonts w:ascii="Arial" w:hAnsi="Arial" w:cs="Arial"/>
        </w:rPr>
      </w:pPr>
      <w:r>
        <w:rPr>
          <w:rFonts w:ascii="Arial" w:hAnsi="Arial" w:cs="Arial"/>
        </w:rPr>
        <w:t>Sud</w:t>
      </w:r>
      <w:r w:rsidRPr="00C93BF8" w:rsidR="003A22A8">
        <w:rPr>
          <w:rFonts w:ascii="Arial" w:hAnsi="Arial" w:cs="Arial"/>
        </w:rPr>
        <w:t xml:space="preserve"> donosi</w:t>
      </w:r>
    </w:p>
    <w:p w:rsidRPr="00C93BF8" w:rsidR="003A22A8" w:rsidP="003A22A8" w:rsidRDefault="003A22A8">
      <w:pPr>
        <w:jc w:val="center"/>
        <w:rPr>
          <w:rFonts w:ascii="Arial" w:hAnsi="Arial" w:cs="Arial"/>
        </w:rPr>
      </w:pPr>
      <w:r w:rsidRPr="00C93BF8">
        <w:rPr>
          <w:rFonts w:ascii="Arial" w:hAnsi="Arial" w:cs="Arial"/>
        </w:rPr>
        <w:t xml:space="preserve">r j e š e nj e </w:t>
      </w:r>
    </w:p>
    <w:p w:rsidRPr="00C93BF8" w:rsidR="003A22A8" w:rsidP="003A22A8" w:rsidRDefault="003A22A8">
      <w:pPr>
        <w:jc w:val="center"/>
        <w:rPr>
          <w:rFonts w:ascii="Arial" w:hAnsi="Arial" w:cs="Arial"/>
        </w:rPr>
      </w:pPr>
    </w:p>
    <w:p w:rsidR="008950A7" w:rsidP="003A22A8" w:rsidRDefault="008950A7">
      <w:pPr>
        <w:jc w:val="both"/>
        <w:rPr>
          <w:rFonts w:ascii="Arial" w:hAnsi="Arial" w:cs="Arial"/>
        </w:rPr>
      </w:pPr>
      <w:r>
        <w:rPr>
          <w:rFonts w:ascii="Arial" w:hAnsi="Arial" w:cs="Arial"/>
        </w:rPr>
        <w:t>Odluka će uslijediti u zakonskom roku.</w:t>
      </w: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r w:rsidRPr="00C93BF8">
        <w:rPr>
          <w:rFonts w:ascii="Arial" w:hAnsi="Arial" w:cs="Arial"/>
        </w:rPr>
        <w:t xml:space="preserve">Dovršeno u </w:t>
      </w:r>
      <w:r w:rsidR="008950A7">
        <w:rPr>
          <w:rFonts w:ascii="Arial" w:hAnsi="Arial" w:cs="Arial"/>
        </w:rPr>
        <w:t>11,25</w:t>
      </w:r>
      <w:r w:rsidRPr="00C93BF8">
        <w:rPr>
          <w:rFonts w:ascii="Arial" w:hAnsi="Arial" w:cs="Arial"/>
        </w:rPr>
        <w:t xml:space="preserve"> sati</w:t>
      </w:r>
    </w:p>
    <w:p w:rsidRPr="00C93BF8" w:rsidR="003A22A8" w:rsidP="003A22A8" w:rsidRDefault="003A22A8">
      <w:pPr>
        <w:jc w:val="both"/>
        <w:rPr>
          <w:rFonts w:ascii="Arial" w:hAnsi="Arial" w:cs="Arial"/>
        </w:rPr>
      </w:pPr>
    </w:p>
    <w:p w:rsidRPr="00C93BF8" w:rsidR="003A22A8" w:rsidP="003A22A8" w:rsidRDefault="003A22A8">
      <w:pPr>
        <w:ind w:firstLine="708"/>
        <w:jc w:val="both"/>
        <w:rPr>
          <w:rFonts w:ascii="Arial" w:hAnsi="Arial" w:cs="Arial"/>
        </w:rPr>
      </w:pPr>
    </w:p>
    <w:p w:rsidRPr="00C93BF8" w:rsidR="003A22A8" w:rsidP="003A22A8" w:rsidRDefault="003A22A8">
      <w:pPr>
        <w:rPr>
          <w:rFonts w:ascii="Arial" w:hAnsi="Arial" w:cs="Arial"/>
        </w:rPr>
      </w:pPr>
      <w:r w:rsidRPr="00C93BF8">
        <w:rPr>
          <w:rFonts w:ascii="Arial" w:hAnsi="Arial" w:cs="Arial"/>
        </w:rPr>
        <w:t>Zapisničar</w:t>
      </w: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t xml:space="preserve">          Sutkinja</w:t>
      </w:r>
    </w:p>
    <w:p w:rsidRPr="00C93BF8" w:rsidR="003A22A8" w:rsidP="003A22A8" w:rsidRDefault="003A22A8">
      <w:pPr>
        <w:rPr>
          <w:rFonts w:ascii="Arial" w:hAnsi="Arial" w:cs="Arial"/>
        </w:rPr>
      </w:pPr>
    </w:p>
    <w:p w:rsidRPr="00C93BF8" w:rsidR="003A22A8" w:rsidP="003A22A8" w:rsidRDefault="003A22A8">
      <w:pPr>
        <w:rPr>
          <w:rFonts w:ascii="Arial" w:hAnsi="Arial" w:cs="Arial"/>
        </w:rPr>
      </w:pPr>
    </w:p>
    <w:p w:rsidRPr="00C93BF8" w:rsidR="003A22A8" w:rsidP="003A22A8" w:rsidRDefault="003A22A8">
      <w:pPr>
        <w:rPr>
          <w:rFonts w:ascii="Arial" w:hAnsi="Arial" w:cs="Arial"/>
        </w:rPr>
      </w:pPr>
    </w:p>
    <w:p w:rsidRPr="00C93BF8" w:rsidR="003A22A8" w:rsidP="003A22A8" w:rsidRDefault="003A22A8">
      <w:pPr>
        <w:rPr>
          <w:rFonts w:ascii="Arial" w:hAnsi="Arial" w:cs="Arial"/>
        </w:rPr>
      </w:pPr>
    </w:p>
    <w:p w:rsidRPr="00C93BF8" w:rsidR="003A22A8" w:rsidP="003A22A8" w:rsidRDefault="003A22A8">
      <w:pPr>
        <w:rPr>
          <w:rFonts w:ascii="Arial" w:hAnsi="Arial" w:cs="Arial"/>
        </w:rPr>
      </w:pPr>
      <w:r w:rsidRPr="00C93BF8">
        <w:rPr>
          <w:rFonts w:ascii="Arial" w:hAnsi="Arial" w:cs="Arial"/>
        </w:rPr>
        <w:t>Zakonski zastupnik dužnika</w:t>
      </w:r>
      <w:r w:rsidRPr="00C93BF8">
        <w:rPr>
          <w:rFonts w:ascii="Arial" w:hAnsi="Arial" w:cs="Arial"/>
        </w:rPr>
        <w:tab/>
      </w:r>
      <w:r w:rsidRPr="00C93BF8">
        <w:rPr>
          <w:rFonts w:ascii="Arial" w:hAnsi="Arial" w:cs="Arial"/>
        </w:rPr>
        <w:tab/>
      </w:r>
      <w:r w:rsidRPr="00C93BF8">
        <w:rPr>
          <w:rFonts w:ascii="Arial" w:hAnsi="Arial" w:cs="Arial"/>
        </w:rPr>
        <w:tab/>
        <w:t xml:space="preserve">                       Predlagatelj</w:t>
      </w:r>
    </w:p>
    <w:p w:rsidRPr="00C93BF8" w:rsidR="003A22A8" w:rsidP="003A22A8" w:rsidRDefault="003A22A8">
      <w:pPr>
        <w:rPr>
          <w:rFonts w:ascii="Arial" w:hAnsi="Arial" w:cs="Arial"/>
        </w:rPr>
      </w:pP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p>
    <w:p w:rsidRPr="00C93BF8" w:rsidR="00A25693" w:rsidP="003A22A8" w:rsidRDefault="00A25693">
      <w:pPr>
        <w:jc w:val="both"/>
        <w:rPr>
          <w:rFonts w:ascii="Arial" w:hAnsi="Arial" w:cs="Arial"/>
        </w:rPr>
      </w:pPr>
    </w:p>
    <w:sectPr w:rsidRPr="00C93BF8" w:rsidR="00A25693" w:rsidSect="00602BE0">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F7F8F" w:rsidRDefault="003F7F8F">
      <w:r>
        <w:separator/>
      </w:r>
    </w:p>
  </w:endnote>
  <w:endnote w:type="continuationSeparator" w:id="0">
    <w:p w:rsidR="003F7F8F" w:rsidRDefault="003F7F8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F7F8F" w:rsidRDefault="003F7F8F">
      <w:r>
        <w:separator/>
      </w:r>
    </w:p>
  </w:footnote>
  <w:footnote w:type="continuationSeparator" w:id="0">
    <w:p w:rsidR="003F7F8F" w:rsidRDefault="003F7F8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F7F8F" w:rsidRDefault="003F7F8F">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8950A7">
      <w:rPr>
        <w:rStyle w:val="Brojstranice"/>
        <w:noProof/>
      </w:rPr>
      <w:t>2</w:t>
    </w:r>
    <w:r>
      <w:rPr>
        <w:rStyle w:val="Brojstranice"/>
      </w:rPr>
      <w:fldChar w:fldCharType="end"/>
    </w:r>
  </w:p>
  <w:p w:rsidRPr="00C71230" w:rsidR="001805B0" w:rsidP="001805B0" w:rsidRDefault="003F7F8F">
    <w:pPr>
      <w:jc w:val="right"/>
      <w:rPr>
        <w:rFonts w:ascii="Arial" w:hAnsi="Arial" w:cs="Arial"/>
      </w:rPr>
    </w:pPr>
    <w:r w:rsidRPr="00C71230">
      <w:rPr>
        <w:rFonts w:ascii="Arial" w:hAnsi="Arial" w:cs="Arial"/>
      </w:rPr>
      <w:t xml:space="preserve">                                                                                       Poslovni broj: 1 St-</w:t>
    </w:r>
    <w:r w:rsidR="00570218">
      <w:rPr>
        <w:rFonts w:ascii="Arial" w:hAnsi="Arial" w:cs="Arial"/>
      </w:rPr>
      <w:t>172</w:t>
    </w:r>
    <w:r w:rsidRPr="00C71230" w:rsidR="00B80BDA">
      <w:rPr>
        <w:rFonts w:ascii="Arial" w:hAnsi="Arial" w:cs="Arial"/>
      </w:rPr>
      <w:t>/</w:t>
    </w:r>
    <w:r w:rsidRPr="00C71230" w:rsidR="00E84861">
      <w:rPr>
        <w:rFonts w:ascii="Arial" w:hAnsi="Arial" w:cs="Arial"/>
      </w:rPr>
      <w:t>20</w:t>
    </w:r>
    <w:r w:rsidRPr="00C71230" w:rsidR="00DA010A">
      <w:rPr>
        <w:rFonts w:ascii="Arial" w:hAnsi="Arial" w:cs="Arial"/>
      </w:rPr>
      <w:t>21</w:t>
    </w:r>
    <w:r w:rsidRPr="00C71230" w:rsidR="0074759D">
      <w:rPr>
        <w:rFonts w:ascii="Arial" w:hAnsi="Arial" w:cs="Arial"/>
      </w:rPr>
      <w:t>-</w:t>
    </w:r>
    <w:r w:rsidR="006D6CFF">
      <w:rPr>
        <w:rFonts w:ascii="Arial" w:hAnsi="Arial" w:cs="Arial"/>
      </w:rPr>
      <w:t>8</w:t>
    </w:r>
  </w:p>
  <w:p w:rsidRPr="006D5295" w:rsidR="003F7F8F" w:rsidRDefault="003F7F8F">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B50CE"/>
    <w:multiLevelType w:val="hybridMultilevel"/>
    <w:tmpl w:val="7A7678C2"/>
    <w:lvl w:ilvl="0" w:tplc="F7147628">
      <w:numFmt w:val="bullet"/>
      <w:lvlText w:val="-"/>
      <w:lvlJc w:val="left"/>
      <w:pPr>
        <w:ind w:left="420" w:hanging="360"/>
      </w:pPr>
      <w:rPr>
        <w:rFonts w:hint="default" w:ascii="Times New Roman" w:hAnsi="Times New Roman" w:eastAsia="Times New Roman" w:cs="Times New Roman"/>
      </w:rPr>
    </w:lvl>
    <w:lvl w:ilvl="1" w:tplc="041A0003" w:tentative="true">
      <w:start w:val="1"/>
      <w:numFmt w:val="bullet"/>
      <w:lvlText w:val="o"/>
      <w:lvlJc w:val="left"/>
      <w:pPr>
        <w:ind w:left="1140" w:hanging="360"/>
      </w:pPr>
      <w:rPr>
        <w:rFonts w:hint="default" w:ascii="Courier New" w:hAnsi="Courier New" w:cs="Courier New"/>
      </w:rPr>
    </w:lvl>
    <w:lvl w:ilvl="2" w:tplc="041A0005" w:tentative="true">
      <w:start w:val="1"/>
      <w:numFmt w:val="bullet"/>
      <w:lvlText w:val=""/>
      <w:lvlJc w:val="left"/>
      <w:pPr>
        <w:ind w:left="1860" w:hanging="360"/>
      </w:pPr>
      <w:rPr>
        <w:rFonts w:hint="default" w:ascii="Wingdings" w:hAnsi="Wingdings"/>
      </w:rPr>
    </w:lvl>
    <w:lvl w:ilvl="3" w:tplc="041A0001" w:tentative="true">
      <w:start w:val="1"/>
      <w:numFmt w:val="bullet"/>
      <w:lvlText w:val=""/>
      <w:lvlJc w:val="left"/>
      <w:pPr>
        <w:ind w:left="2580" w:hanging="360"/>
      </w:pPr>
      <w:rPr>
        <w:rFonts w:hint="default" w:ascii="Symbol" w:hAnsi="Symbol"/>
      </w:rPr>
    </w:lvl>
    <w:lvl w:ilvl="4" w:tplc="041A0003" w:tentative="true">
      <w:start w:val="1"/>
      <w:numFmt w:val="bullet"/>
      <w:lvlText w:val="o"/>
      <w:lvlJc w:val="left"/>
      <w:pPr>
        <w:ind w:left="3300" w:hanging="360"/>
      </w:pPr>
      <w:rPr>
        <w:rFonts w:hint="default" w:ascii="Courier New" w:hAnsi="Courier New" w:cs="Courier New"/>
      </w:rPr>
    </w:lvl>
    <w:lvl w:ilvl="5" w:tplc="041A0005" w:tentative="true">
      <w:start w:val="1"/>
      <w:numFmt w:val="bullet"/>
      <w:lvlText w:val=""/>
      <w:lvlJc w:val="left"/>
      <w:pPr>
        <w:ind w:left="4020" w:hanging="360"/>
      </w:pPr>
      <w:rPr>
        <w:rFonts w:hint="default" w:ascii="Wingdings" w:hAnsi="Wingdings"/>
      </w:rPr>
    </w:lvl>
    <w:lvl w:ilvl="6" w:tplc="041A0001" w:tentative="true">
      <w:start w:val="1"/>
      <w:numFmt w:val="bullet"/>
      <w:lvlText w:val=""/>
      <w:lvlJc w:val="left"/>
      <w:pPr>
        <w:ind w:left="4740" w:hanging="360"/>
      </w:pPr>
      <w:rPr>
        <w:rFonts w:hint="default" w:ascii="Symbol" w:hAnsi="Symbol"/>
      </w:rPr>
    </w:lvl>
    <w:lvl w:ilvl="7" w:tplc="041A0003" w:tentative="true">
      <w:start w:val="1"/>
      <w:numFmt w:val="bullet"/>
      <w:lvlText w:val="o"/>
      <w:lvlJc w:val="left"/>
      <w:pPr>
        <w:ind w:left="5460" w:hanging="360"/>
      </w:pPr>
      <w:rPr>
        <w:rFonts w:hint="default" w:ascii="Courier New" w:hAnsi="Courier New" w:cs="Courier New"/>
      </w:rPr>
    </w:lvl>
    <w:lvl w:ilvl="8" w:tplc="041A0005" w:tentative="true">
      <w:start w:val="1"/>
      <w:numFmt w:val="bullet"/>
      <w:lvlText w:val=""/>
      <w:lvlJc w:val="left"/>
      <w:pPr>
        <w:ind w:left="6180" w:hanging="360"/>
      </w:pPr>
      <w:rPr>
        <w:rFonts w:hint="default" w:ascii="Wingdings" w:hAnsi="Wingdings"/>
      </w:rPr>
    </w:lvl>
  </w:abstractNum>
  <w:abstractNum w:abstractNumId="1">
    <w:nsid w:val="523631C0"/>
    <w:multiLevelType w:val="hybridMultilevel"/>
    <w:tmpl w:val="745EC2C0"/>
    <w:lvl w:ilvl="0" w:tplc="B57CE67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68317D7F"/>
    <w:multiLevelType w:val="hybridMultilevel"/>
    <w:tmpl w:val="31A87B92"/>
    <w:lvl w:ilvl="0" w:tplc="1680867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D58"/>
    <w:rsid w:val="00000E4B"/>
    <w:rsid w:val="00003912"/>
    <w:rsid w:val="000124EC"/>
    <w:rsid w:val="0001700C"/>
    <w:rsid w:val="000219F5"/>
    <w:rsid w:val="00027676"/>
    <w:rsid w:val="00041453"/>
    <w:rsid w:val="0004160B"/>
    <w:rsid w:val="000451F4"/>
    <w:rsid w:val="00046A96"/>
    <w:rsid w:val="00046BB1"/>
    <w:rsid w:val="00054365"/>
    <w:rsid w:val="0006551C"/>
    <w:rsid w:val="0007163D"/>
    <w:rsid w:val="00071F97"/>
    <w:rsid w:val="00072536"/>
    <w:rsid w:val="00075A80"/>
    <w:rsid w:val="000765C1"/>
    <w:rsid w:val="00076762"/>
    <w:rsid w:val="000830EF"/>
    <w:rsid w:val="00085B51"/>
    <w:rsid w:val="0008651D"/>
    <w:rsid w:val="000867AE"/>
    <w:rsid w:val="0009723B"/>
    <w:rsid w:val="000A0053"/>
    <w:rsid w:val="000B4247"/>
    <w:rsid w:val="000C0BF3"/>
    <w:rsid w:val="000C683A"/>
    <w:rsid w:val="000C7478"/>
    <w:rsid w:val="000E039A"/>
    <w:rsid w:val="000E58C0"/>
    <w:rsid w:val="000E634C"/>
    <w:rsid w:val="000F1206"/>
    <w:rsid w:val="000F2193"/>
    <w:rsid w:val="000F2B4D"/>
    <w:rsid w:val="00103D93"/>
    <w:rsid w:val="0012176C"/>
    <w:rsid w:val="0012442D"/>
    <w:rsid w:val="001259A5"/>
    <w:rsid w:val="0013697A"/>
    <w:rsid w:val="0013702B"/>
    <w:rsid w:val="001406A0"/>
    <w:rsid w:val="00143DAE"/>
    <w:rsid w:val="00144166"/>
    <w:rsid w:val="00146934"/>
    <w:rsid w:val="0015140C"/>
    <w:rsid w:val="001516C2"/>
    <w:rsid w:val="00151FA4"/>
    <w:rsid w:val="001633D2"/>
    <w:rsid w:val="001652E0"/>
    <w:rsid w:val="00177E2A"/>
    <w:rsid w:val="001805B0"/>
    <w:rsid w:val="001819F1"/>
    <w:rsid w:val="00186D2B"/>
    <w:rsid w:val="001921CB"/>
    <w:rsid w:val="0019301D"/>
    <w:rsid w:val="0019373B"/>
    <w:rsid w:val="0019495A"/>
    <w:rsid w:val="00197417"/>
    <w:rsid w:val="001A35DF"/>
    <w:rsid w:val="001A60E6"/>
    <w:rsid w:val="001B77DE"/>
    <w:rsid w:val="001C0801"/>
    <w:rsid w:val="001C084E"/>
    <w:rsid w:val="001D3BFD"/>
    <w:rsid w:val="001D5740"/>
    <w:rsid w:val="001D64ED"/>
    <w:rsid w:val="001D76DA"/>
    <w:rsid w:val="001E255A"/>
    <w:rsid w:val="001E3FCE"/>
    <w:rsid w:val="001E7582"/>
    <w:rsid w:val="001F12EF"/>
    <w:rsid w:val="001F1B8D"/>
    <w:rsid w:val="001F428A"/>
    <w:rsid w:val="001F79AB"/>
    <w:rsid w:val="00211A68"/>
    <w:rsid w:val="002123B6"/>
    <w:rsid w:val="00222377"/>
    <w:rsid w:val="00232271"/>
    <w:rsid w:val="00232806"/>
    <w:rsid w:val="00232BED"/>
    <w:rsid w:val="00242C9A"/>
    <w:rsid w:val="00246714"/>
    <w:rsid w:val="00253BEE"/>
    <w:rsid w:val="002560C0"/>
    <w:rsid w:val="002561F2"/>
    <w:rsid w:val="00264C33"/>
    <w:rsid w:val="0028708A"/>
    <w:rsid w:val="00293E9F"/>
    <w:rsid w:val="002944C0"/>
    <w:rsid w:val="00294B9F"/>
    <w:rsid w:val="00295E71"/>
    <w:rsid w:val="002974E4"/>
    <w:rsid w:val="002A0150"/>
    <w:rsid w:val="002A19F0"/>
    <w:rsid w:val="002A5A4E"/>
    <w:rsid w:val="002B4C20"/>
    <w:rsid w:val="002C5390"/>
    <w:rsid w:val="002C6673"/>
    <w:rsid w:val="002D207F"/>
    <w:rsid w:val="002D6F68"/>
    <w:rsid w:val="002E16F1"/>
    <w:rsid w:val="002E39F6"/>
    <w:rsid w:val="002E5A62"/>
    <w:rsid w:val="002E6D90"/>
    <w:rsid w:val="00303238"/>
    <w:rsid w:val="003034C2"/>
    <w:rsid w:val="00305225"/>
    <w:rsid w:val="003109B3"/>
    <w:rsid w:val="0032191A"/>
    <w:rsid w:val="0032512E"/>
    <w:rsid w:val="003323E7"/>
    <w:rsid w:val="003329A2"/>
    <w:rsid w:val="00342794"/>
    <w:rsid w:val="00346D5E"/>
    <w:rsid w:val="003635BD"/>
    <w:rsid w:val="00365B41"/>
    <w:rsid w:val="00372DFE"/>
    <w:rsid w:val="00380464"/>
    <w:rsid w:val="003A1240"/>
    <w:rsid w:val="003A1F19"/>
    <w:rsid w:val="003A22A8"/>
    <w:rsid w:val="003B17F2"/>
    <w:rsid w:val="003C0B04"/>
    <w:rsid w:val="003C1F02"/>
    <w:rsid w:val="003C2701"/>
    <w:rsid w:val="003D7E7A"/>
    <w:rsid w:val="003F6389"/>
    <w:rsid w:val="003F7F8F"/>
    <w:rsid w:val="0040725A"/>
    <w:rsid w:val="0041183C"/>
    <w:rsid w:val="00413A80"/>
    <w:rsid w:val="00414EA3"/>
    <w:rsid w:val="004168E5"/>
    <w:rsid w:val="0041694A"/>
    <w:rsid w:val="00417DC7"/>
    <w:rsid w:val="00422542"/>
    <w:rsid w:val="00430A7B"/>
    <w:rsid w:val="00432E44"/>
    <w:rsid w:val="004353EF"/>
    <w:rsid w:val="004457E4"/>
    <w:rsid w:val="00455D40"/>
    <w:rsid w:val="004820D4"/>
    <w:rsid w:val="00491366"/>
    <w:rsid w:val="004A143A"/>
    <w:rsid w:val="004A7321"/>
    <w:rsid w:val="004B5521"/>
    <w:rsid w:val="004C77FD"/>
    <w:rsid w:val="004D5D97"/>
    <w:rsid w:val="004E2232"/>
    <w:rsid w:val="004E3771"/>
    <w:rsid w:val="004F1F7C"/>
    <w:rsid w:val="004F6DE2"/>
    <w:rsid w:val="004F7CC1"/>
    <w:rsid w:val="005014EC"/>
    <w:rsid w:val="0050552F"/>
    <w:rsid w:val="005056F4"/>
    <w:rsid w:val="00515A83"/>
    <w:rsid w:val="00520F31"/>
    <w:rsid w:val="0053278A"/>
    <w:rsid w:val="00534A25"/>
    <w:rsid w:val="00554D2C"/>
    <w:rsid w:val="00557333"/>
    <w:rsid w:val="00570218"/>
    <w:rsid w:val="00573626"/>
    <w:rsid w:val="005829D8"/>
    <w:rsid w:val="005A7CC0"/>
    <w:rsid w:val="005D6A62"/>
    <w:rsid w:val="005E2A1C"/>
    <w:rsid w:val="005E3615"/>
    <w:rsid w:val="005E69BE"/>
    <w:rsid w:val="005F2483"/>
    <w:rsid w:val="006019DC"/>
    <w:rsid w:val="00602BE0"/>
    <w:rsid w:val="00603B04"/>
    <w:rsid w:val="006047F3"/>
    <w:rsid w:val="00607CE5"/>
    <w:rsid w:val="006114E4"/>
    <w:rsid w:val="006129E0"/>
    <w:rsid w:val="00617562"/>
    <w:rsid w:val="00624EA3"/>
    <w:rsid w:val="00641B8C"/>
    <w:rsid w:val="00642177"/>
    <w:rsid w:val="006525A1"/>
    <w:rsid w:val="00655D78"/>
    <w:rsid w:val="00661BF0"/>
    <w:rsid w:val="006642E6"/>
    <w:rsid w:val="00664336"/>
    <w:rsid w:val="00670217"/>
    <w:rsid w:val="00673083"/>
    <w:rsid w:val="00675449"/>
    <w:rsid w:val="00675E73"/>
    <w:rsid w:val="00676277"/>
    <w:rsid w:val="00682388"/>
    <w:rsid w:val="00692A3D"/>
    <w:rsid w:val="0069501A"/>
    <w:rsid w:val="006975F5"/>
    <w:rsid w:val="006B4042"/>
    <w:rsid w:val="006B5307"/>
    <w:rsid w:val="006C170B"/>
    <w:rsid w:val="006D5295"/>
    <w:rsid w:val="006D6CFF"/>
    <w:rsid w:val="006E04F3"/>
    <w:rsid w:val="006F1E65"/>
    <w:rsid w:val="007030AF"/>
    <w:rsid w:val="00710BB2"/>
    <w:rsid w:val="00714549"/>
    <w:rsid w:val="0072157D"/>
    <w:rsid w:val="00722F11"/>
    <w:rsid w:val="00723ED7"/>
    <w:rsid w:val="00735D59"/>
    <w:rsid w:val="00737DAE"/>
    <w:rsid w:val="0074301F"/>
    <w:rsid w:val="0074759D"/>
    <w:rsid w:val="0075128E"/>
    <w:rsid w:val="00754017"/>
    <w:rsid w:val="0076055C"/>
    <w:rsid w:val="007642EE"/>
    <w:rsid w:val="007674A4"/>
    <w:rsid w:val="00770000"/>
    <w:rsid w:val="00773882"/>
    <w:rsid w:val="00775124"/>
    <w:rsid w:val="00781B8F"/>
    <w:rsid w:val="00785377"/>
    <w:rsid w:val="0079521D"/>
    <w:rsid w:val="007A3B60"/>
    <w:rsid w:val="007B6C9E"/>
    <w:rsid w:val="007C6C53"/>
    <w:rsid w:val="007D48A8"/>
    <w:rsid w:val="007F020F"/>
    <w:rsid w:val="007F080D"/>
    <w:rsid w:val="007F1F99"/>
    <w:rsid w:val="007F69EA"/>
    <w:rsid w:val="008043A2"/>
    <w:rsid w:val="008118AC"/>
    <w:rsid w:val="00812DB0"/>
    <w:rsid w:val="0081324D"/>
    <w:rsid w:val="00816C78"/>
    <w:rsid w:val="00835D3B"/>
    <w:rsid w:val="00837923"/>
    <w:rsid w:val="00843B07"/>
    <w:rsid w:val="00846EA2"/>
    <w:rsid w:val="00856DFD"/>
    <w:rsid w:val="008833C0"/>
    <w:rsid w:val="00890A5B"/>
    <w:rsid w:val="00891558"/>
    <w:rsid w:val="0089180E"/>
    <w:rsid w:val="00891DCF"/>
    <w:rsid w:val="00892C55"/>
    <w:rsid w:val="008950A7"/>
    <w:rsid w:val="00896969"/>
    <w:rsid w:val="008A198B"/>
    <w:rsid w:val="008A632E"/>
    <w:rsid w:val="008A6A8E"/>
    <w:rsid w:val="008B7BB3"/>
    <w:rsid w:val="008C3865"/>
    <w:rsid w:val="008C5584"/>
    <w:rsid w:val="008D5FBF"/>
    <w:rsid w:val="008E45C0"/>
    <w:rsid w:val="008E4D8D"/>
    <w:rsid w:val="008E6447"/>
    <w:rsid w:val="008E7E21"/>
    <w:rsid w:val="008F0D3A"/>
    <w:rsid w:val="008F5A07"/>
    <w:rsid w:val="00910BB2"/>
    <w:rsid w:val="00913260"/>
    <w:rsid w:val="00916899"/>
    <w:rsid w:val="00920B72"/>
    <w:rsid w:val="00924001"/>
    <w:rsid w:val="009312EF"/>
    <w:rsid w:val="00931AC5"/>
    <w:rsid w:val="00934D58"/>
    <w:rsid w:val="0094035A"/>
    <w:rsid w:val="00945BC3"/>
    <w:rsid w:val="00955DAD"/>
    <w:rsid w:val="00962C7F"/>
    <w:rsid w:val="009769C3"/>
    <w:rsid w:val="00977E6F"/>
    <w:rsid w:val="00977EF7"/>
    <w:rsid w:val="00981986"/>
    <w:rsid w:val="0098386F"/>
    <w:rsid w:val="009860F8"/>
    <w:rsid w:val="009872C0"/>
    <w:rsid w:val="00993494"/>
    <w:rsid w:val="009A460F"/>
    <w:rsid w:val="009C0CF7"/>
    <w:rsid w:val="009C1DB7"/>
    <w:rsid w:val="009C3880"/>
    <w:rsid w:val="009E323C"/>
    <w:rsid w:val="009E55F7"/>
    <w:rsid w:val="009E7531"/>
    <w:rsid w:val="009E755B"/>
    <w:rsid w:val="009F1B28"/>
    <w:rsid w:val="009F541D"/>
    <w:rsid w:val="00A03F94"/>
    <w:rsid w:val="00A119F3"/>
    <w:rsid w:val="00A12026"/>
    <w:rsid w:val="00A13027"/>
    <w:rsid w:val="00A1792B"/>
    <w:rsid w:val="00A25442"/>
    <w:rsid w:val="00A25693"/>
    <w:rsid w:val="00A345E8"/>
    <w:rsid w:val="00A45DA7"/>
    <w:rsid w:val="00A61DB0"/>
    <w:rsid w:val="00A647D3"/>
    <w:rsid w:val="00A66CC4"/>
    <w:rsid w:val="00A722BE"/>
    <w:rsid w:val="00A7523A"/>
    <w:rsid w:val="00A771E7"/>
    <w:rsid w:val="00A803E9"/>
    <w:rsid w:val="00AA1722"/>
    <w:rsid w:val="00AA1A94"/>
    <w:rsid w:val="00AA2FC4"/>
    <w:rsid w:val="00AC163C"/>
    <w:rsid w:val="00AC31E0"/>
    <w:rsid w:val="00AC4EF6"/>
    <w:rsid w:val="00AC6BB8"/>
    <w:rsid w:val="00AD0053"/>
    <w:rsid w:val="00AD5053"/>
    <w:rsid w:val="00AD789B"/>
    <w:rsid w:val="00AD7C41"/>
    <w:rsid w:val="00AE066C"/>
    <w:rsid w:val="00AE16FE"/>
    <w:rsid w:val="00AE1A99"/>
    <w:rsid w:val="00AE2F94"/>
    <w:rsid w:val="00AE7748"/>
    <w:rsid w:val="00AF20A4"/>
    <w:rsid w:val="00AF3138"/>
    <w:rsid w:val="00AF3E6F"/>
    <w:rsid w:val="00B00C5F"/>
    <w:rsid w:val="00B1188B"/>
    <w:rsid w:val="00B234AB"/>
    <w:rsid w:val="00B248E1"/>
    <w:rsid w:val="00B27508"/>
    <w:rsid w:val="00B335D8"/>
    <w:rsid w:val="00B434E3"/>
    <w:rsid w:val="00B50B85"/>
    <w:rsid w:val="00B529A2"/>
    <w:rsid w:val="00B55A3A"/>
    <w:rsid w:val="00B5686D"/>
    <w:rsid w:val="00B80BDA"/>
    <w:rsid w:val="00B90740"/>
    <w:rsid w:val="00B967C8"/>
    <w:rsid w:val="00BA04A2"/>
    <w:rsid w:val="00BC2B90"/>
    <w:rsid w:val="00BD3029"/>
    <w:rsid w:val="00BD6F33"/>
    <w:rsid w:val="00BE122A"/>
    <w:rsid w:val="00BE31FC"/>
    <w:rsid w:val="00BE5585"/>
    <w:rsid w:val="00BE70D1"/>
    <w:rsid w:val="00BF036C"/>
    <w:rsid w:val="00BF0D3C"/>
    <w:rsid w:val="00BF2606"/>
    <w:rsid w:val="00BF39FB"/>
    <w:rsid w:val="00BF7EF3"/>
    <w:rsid w:val="00C07402"/>
    <w:rsid w:val="00C361A6"/>
    <w:rsid w:val="00C42D57"/>
    <w:rsid w:val="00C56BD3"/>
    <w:rsid w:val="00C60B63"/>
    <w:rsid w:val="00C675FC"/>
    <w:rsid w:val="00C71230"/>
    <w:rsid w:val="00C7560C"/>
    <w:rsid w:val="00C90A36"/>
    <w:rsid w:val="00C93728"/>
    <w:rsid w:val="00C93BF8"/>
    <w:rsid w:val="00C965F5"/>
    <w:rsid w:val="00C96A4A"/>
    <w:rsid w:val="00CA23A3"/>
    <w:rsid w:val="00CA60FE"/>
    <w:rsid w:val="00CB1C12"/>
    <w:rsid w:val="00CB1D58"/>
    <w:rsid w:val="00CC03BC"/>
    <w:rsid w:val="00CC0931"/>
    <w:rsid w:val="00CC3B8C"/>
    <w:rsid w:val="00CC7791"/>
    <w:rsid w:val="00CD17D1"/>
    <w:rsid w:val="00CD2103"/>
    <w:rsid w:val="00CD64F3"/>
    <w:rsid w:val="00CF3B89"/>
    <w:rsid w:val="00D00F23"/>
    <w:rsid w:val="00D02584"/>
    <w:rsid w:val="00D033E9"/>
    <w:rsid w:val="00D0450A"/>
    <w:rsid w:val="00D12AFE"/>
    <w:rsid w:val="00D1714E"/>
    <w:rsid w:val="00D2053D"/>
    <w:rsid w:val="00D24435"/>
    <w:rsid w:val="00D25694"/>
    <w:rsid w:val="00D368C8"/>
    <w:rsid w:val="00D47998"/>
    <w:rsid w:val="00D61BBE"/>
    <w:rsid w:val="00D63905"/>
    <w:rsid w:val="00D7355B"/>
    <w:rsid w:val="00D841C8"/>
    <w:rsid w:val="00D90542"/>
    <w:rsid w:val="00DA010A"/>
    <w:rsid w:val="00DA3F33"/>
    <w:rsid w:val="00DA60AC"/>
    <w:rsid w:val="00DB4EBD"/>
    <w:rsid w:val="00DB62A4"/>
    <w:rsid w:val="00DB7680"/>
    <w:rsid w:val="00DC0D87"/>
    <w:rsid w:val="00DC17F9"/>
    <w:rsid w:val="00DC2EB9"/>
    <w:rsid w:val="00DD3629"/>
    <w:rsid w:val="00DD70D5"/>
    <w:rsid w:val="00DE131F"/>
    <w:rsid w:val="00DE6D1B"/>
    <w:rsid w:val="00DF14C5"/>
    <w:rsid w:val="00DF422B"/>
    <w:rsid w:val="00DF55E2"/>
    <w:rsid w:val="00DF5A33"/>
    <w:rsid w:val="00DF6553"/>
    <w:rsid w:val="00E036A8"/>
    <w:rsid w:val="00E104EA"/>
    <w:rsid w:val="00E1081D"/>
    <w:rsid w:val="00E11AF7"/>
    <w:rsid w:val="00E12FE5"/>
    <w:rsid w:val="00E143B3"/>
    <w:rsid w:val="00E15C3B"/>
    <w:rsid w:val="00E22B65"/>
    <w:rsid w:val="00E23B25"/>
    <w:rsid w:val="00E25EE6"/>
    <w:rsid w:val="00E2749B"/>
    <w:rsid w:val="00E30638"/>
    <w:rsid w:val="00E35170"/>
    <w:rsid w:val="00E41ACD"/>
    <w:rsid w:val="00E47C27"/>
    <w:rsid w:val="00E60127"/>
    <w:rsid w:val="00E60681"/>
    <w:rsid w:val="00E80174"/>
    <w:rsid w:val="00E81A63"/>
    <w:rsid w:val="00E84861"/>
    <w:rsid w:val="00EA3CF5"/>
    <w:rsid w:val="00EA6AC4"/>
    <w:rsid w:val="00EC0273"/>
    <w:rsid w:val="00EC65A5"/>
    <w:rsid w:val="00ED4838"/>
    <w:rsid w:val="00EE0084"/>
    <w:rsid w:val="00EE0CC0"/>
    <w:rsid w:val="00EE71D0"/>
    <w:rsid w:val="00F10D69"/>
    <w:rsid w:val="00F10F28"/>
    <w:rsid w:val="00F1168B"/>
    <w:rsid w:val="00F12968"/>
    <w:rsid w:val="00F14939"/>
    <w:rsid w:val="00F20435"/>
    <w:rsid w:val="00F34C6C"/>
    <w:rsid w:val="00F40583"/>
    <w:rsid w:val="00F43913"/>
    <w:rsid w:val="00F43FDA"/>
    <w:rsid w:val="00F46E21"/>
    <w:rsid w:val="00F509FB"/>
    <w:rsid w:val="00F55635"/>
    <w:rsid w:val="00F652F0"/>
    <w:rsid w:val="00F675EC"/>
    <w:rsid w:val="00F70B0E"/>
    <w:rsid w:val="00F73241"/>
    <w:rsid w:val="00F817B2"/>
    <w:rsid w:val="00F90168"/>
    <w:rsid w:val="00F92392"/>
    <w:rsid w:val="00F92A2B"/>
    <w:rsid w:val="00F95734"/>
    <w:rsid w:val="00FB1789"/>
    <w:rsid w:val="00FB6FFE"/>
    <w:rsid w:val="00FD0A0E"/>
    <w:rsid w:val="00FD215B"/>
    <w:rsid w:val="00FD614B"/>
    <w:rsid w:val="00FD6601"/>
    <w:rsid w:val="00FE355E"/>
    <w:rsid w:val="00FE5543"/>
    <w:rsid w:val="00FF01C4"/>
    <w:rsid w:val="00FF10A6"/>
    <w:rsid w:val="00FF1D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34D58"/>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20435"/>
    <w:rPr>
      <w:rFonts w:ascii="Tahoma" w:hAnsi="Tahoma" w:cs="Tahoma"/>
      <w:sz w:val="16"/>
      <w:szCs w:val="16"/>
    </w:rPr>
  </w:style>
  <w:style w:type="paragraph" w:styleId="Zaglavlje">
    <w:name w:val="header"/>
    <w:basedOn w:val="Normal"/>
    <w:rsid w:val="00602BE0"/>
    <w:pPr>
      <w:tabs>
        <w:tab w:val="center" w:pos="4536"/>
        <w:tab w:val="right" w:pos="9072"/>
      </w:tabs>
    </w:pPr>
  </w:style>
  <w:style w:type="character" w:styleId="Brojstranice">
    <w:name w:val="page number"/>
    <w:basedOn w:val="Zadanifontodlomka"/>
    <w:rsid w:val="00602BE0"/>
  </w:style>
  <w:style w:type="paragraph" w:styleId="Podnoje">
    <w:name w:val="footer"/>
    <w:basedOn w:val="Normal"/>
    <w:rsid w:val="00602BE0"/>
    <w:pPr>
      <w:tabs>
        <w:tab w:val="center" w:pos="4536"/>
        <w:tab w:val="right" w:pos="9072"/>
      </w:tabs>
    </w:pPr>
  </w:style>
  <w:style w:type="character" w:styleId="Tekstrezerviranogmjesta">
    <w:name w:val="Placeholder Text"/>
    <w:basedOn w:val="Zadanifontodlomka"/>
    <w:uiPriority w:val="99"/>
    <w:semiHidden/>
    <w:rsid w:val="00F10F28"/>
    <w:rPr>
      <w:color w:val="808080"/>
      <w:bdr w:val="none" w:color="auto" w:sz="0" w:space="0"/>
      <w:shd w:val="clear" w:color="auto" w:fill="auto"/>
    </w:rPr>
  </w:style>
  <w:style w:type="character" w:styleId="eSPISCCParagraphDefaultFont" w:customStyle="true">
    <w:name w:val="eSPIS_CC_Paragraph Default Font"/>
    <w:basedOn w:val="Zadanifontodlomka"/>
    <w:rsid w:val="00F10F2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10F28"/>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F10F28"/>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F10F28"/>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34D5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20435"/>
    <w:rPr>
      <w:rFonts w:ascii="Tahoma" w:cs="Tahoma" w:hAns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F10F28"/>
    <w:rPr>
      <w:color w:val="808080"/>
      <w:bdr w:color="auto" w:space="0" w:sz="0" w:val="none"/>
      <w:shd w:color="auto" w:fill="auto" w:val="clear"/>
    </w:rPr>
  </w:style>
  <w:style w:customStyle="1" w:styleId="eSPISCCParagraphDefaultFont" w:type="character">
    <w:name w:val="eSPIS_CC_Paragraph Default Font"/>
    <w:basedOn w:val="Zadanifontodlomka"/>
    <w:rsid w:val="00F10F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0F28"/>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F10F28"/>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F10F28"/>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09074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9. lipnja 2021.</izvorni_sadrzaj>
    <derivirana_varijabla naziv="DomainObject.PlaniraniZavrsetakDatum_1">9. lipnja 2021.</derivirana_varijabla>
  </DomainObject.PlaniraniZavrsetakDatum>
  <DomainObject.PlaniraniPocetakDatum>
    <izvorni_sadrzaj>9. lipnja 2021.</izvorni_sadrzaj>
    <derivirana_varijabla naziv="DomainObject.PlaniraniPocetakDatum_1">9. lipnja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11:25</izvorni_sadrzaj>
    <derivirana_varijabla naziv="DomainObject.PlaniraniZavrsetakVrijeme_1">11:25</derivirana_varijabla>
  </DomainObject.PlaniraniZavrsetakVrijeme>
  <DomainObject.PlaniraniPocetakVrijeme>
    <izvorni_sadrzaj>11:20</izvorni_sadrzaj>
    <derivirana_varijabla naziv="DomainObject.PlaniraniPocetakVrijeme_1">11:20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lipnja 2021.</izvorni_sadrzaj>
    <derivirana_varijabla naziv="DomainObject.Zapisnik.DatumKreiranja_1">9. lipnja 2021.</derivirana_varijabla>
  </DomainObject.Zapisnik.DatumKreiranja>
  <DomainObject.Zapisnik.ImovinskaKorist>
    <izvorni_sadrzaj/>
    <derivirana_varijabla naziv="DomainObject.Zapisnik.ImovinskaKorist_1"/>
  </DomainObject.Zapisnik.ImovinskaKorist>
  <DomainObject.Zapisnik.Oznaka>
    <izvorni_sadrzaj>St-172/2021-7</izvorni_sadrzaj>
    <derivirana_varijabla naziv="DomainObject.Zapisnik.Oznaka_1">St-172/2021-7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 ožujka 2021.</izvorni_sadrzaj>
    <derivirana_varijabla naziv="DomainObject.Predmet.DatumIzradeOptuznogAkta_1">1. ožujka 2021.</derivirana_varijabla>
  </DomainObject.Predmet.DatumIzradeOptuznogAkta>
  <DomainObject.Predmet.DatumIzradeOptuznogAktaFormated>
    <izvorni_sadrzaj>1.3.2021.</izvorni_sadrzaj>
    <derivirana_varijabla naziv="DomainObject.Predmet.DatumIzradeOptuznogAktaFormated_1">1.3.2021.</derivirana_varijabla>
  </DomainObject.Predmet.DatumIzradeOptuznogAktaFormated>
  <DomainObject.Predmet.DatumOsnivanja>
    <izvorni_sadrzaj>1. ožujka 2021.</izvorni_sadrzaj>
    <derivirana_varijabla naziv="DomainObject.Predmet.DatumOsnivanja_1">1. ožujka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ožujka 2021.</izvorni_sadrzaj>
    <derivirana_varijabla naziv="DomainObject.Predmet.DatumPrimitkaOptuznogAkta_1">1. ožujka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St-172/2021</izvorni_sadrzaj>
    <derivirana_varijabla naziv="DomainObject.Predmet.OznakaBroj_1">St-172/2021</derivirana_varijabla>
  </DomainObject.Predmet.OznakaBroj>
  <DomainObject.Predmet.OznakaBrojOptuznogAkta>
    <izvorni_sadrzaj>04-06-21-2306</izvorni_sadrzaj>
    <derivirana_varijabla naziv="DomainObject.Predmet.OznakaBrojOptuznogAkta_1">04-06-21-2306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ALAVANJA GRADNJA j.d.o.o. za građenje i trgovinu</izvorni_sadrzaj>
    <derivirana_varijabla naziv="DomainObject.Predmet.ProtustrankaFormated_1">  ALAVANJA GRADNJA j.d.o.o. za građenje i trgovinu</derivirana_varijabla>
  </DomainObject.Predmet.ProtustrankaFormated>
  <DomainObject.Predmet.ProtustrankaFormatedOIB>
    <izvorni_sadrzaj>  ALAVANJA GRADNJA j.d.o.o. za građenje i trgovinu, OIB 61412882919</izvorni_sadrzaj>
    <derivirana_varijabla naziv="DomainObject.Predmet.ProtustrankaFormatedOIB_1">  ALAVANJA GRADNJA j.d.o.o. za građenje i trgovinu, OIB 61412882919</derivirana_varijabla>
  </DomainObject.Predmet.ProtustrankaFormatedOIB>
  <DomainObject.Predmet.ProtustrankaFormatedWithAdress>
    <izvorni_sadrzaj> ALAVANJA GRADNJA j.d.o.o. za građenje i trgovinu, Benkovačko selo 149, 23420 Benkovačko Selo</izvorni_sadrzaj>
    <derivirana_varijabla naziv="DomainObject.Predmet.ProtustrankaFormatedWithAdress_1"> ALAVANJA GRADNJA j.d.o.o. za građenje i trgovinu, Benkovačko selo 149, 23420 Benkovačko Selo</derivirana_varijabla>
  </DomainObject.Predmet.ProtustrankaFormatedWithAdress>
  <DomainObject.Predmet.ProtustrankaFormatedWithAdressOIB>
    <izvorni_sadrzaj> ALAVANJA GRADNJA j.d.o.o. za građenje i trgovinu, OIB 61412882919, Benkovačko selo 149, 23420 Benkovačko Selo</izvorni_sadrzaj>
    <derivirana_varijabla naziv="DomainObject.Predmet.ProtustrankaFormatedWithAdressOIB_1"> ALAVANJA GRADNJA j.d.o.o. za građenje i trgovinu, OIB 61412882919, Benkovačko selo 149, 23420 Benkovačko Selo</derivirana_varijabla>
  </DomainObject.Predmet.ProtustrankaFormatedWithAdressOIB>
  <DomainObject.Predmet.ProtustrankaWithAdress>
    <izvorni_sadrzaj>ALAVANJA GRADNJA j.d.o.o. za građenje i trgovinu Benkovačko selo 149, 23420 Benkovačko Selo</izvorni_sadrzaj>
    <derivirana_varijabla naziv="DomainObject.Predmet.ProtustrankaWithAdress_1">ALAVANJA GRADNJA j.d.o.o. za građenje i trgovinu Benkovačko selo 149, 23420 Benkovačko Selo</derivirana_varijabla>
  </DomainObject.Predmet.ProtustrankaWithAdress>
  <DomainObject.Predmet.ProtustrankaWithAdressOIB>
    <izvorni_sadrzaj>ALAVANJA GRADNJA j.d.o.o. za građenje i trgovinu, OIB 61412882919, Benkovačko selo 149, 23420 Benkovačko Selo</izvorni_sadrzaj>
    <derivirana_varijabla naziv="DomainObject.Predmet.ProtustrankaWithAdressOIB_1">ALAVANJA GRADNJA j.d.o.o. za građenje i trgovinu, OIB 61412882919, Benkovačko selo 149, 23420 Benkovačko Selo</derivirana_varijabla>
  </DomainObject.Predmet.ProtustrankaWithAdressOIB>
  <DomainObject.Predmet.ProtustrankaNazivFormated>
    <izvorni_sadrzaj>ALAVANJA GRADNJA j.d.o.o. za građenje i trgovinu</izvorni_sadrzaj>
    <derivirana_varijabla naziv="DomainObject.Predmet.ProtustrankaNazivFormated_1">ALAVANJA GRADNJA j.d.o.o. za građenje i trgovinu</derivirana_varijabla>
  </DomainObject.Predmet.ProtustrankaNazivFormated>
  <DomainObject.Predmet.ProtustrankaNazivFormatedOIB>
    <izvorni_sadrzaj>ALAVANJA GRADNJA j.d.o.o. za građenje i trgovinu, OIB 61412882919</izvorni_sadrzaj>
    <derivirana_varijabla naziv="DomainObject.Predmet.ProtustrankaNazivFormatedOIB_1">ALAVANJA GRADNJA j.d.o.o. za građenje i trgovinu, OIB 61412882919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IVANA DANILA 4, 23000 Zadar</izvorni_sadrzaj>
    <derivirana_varijabla naziv="DomainObject.Predmet.StrankaFormatedWithAdress_1"> Financijska agencija (FINA), IVANA DANILA 4, 23000 Zadar</derivirana_varijabla>
  </DomainObject.Predmet.StrankaFormatedWithAdress>
  <DomainObject.Predmet.StrankaFormatedWithAdressOIB>
    <izvorni_sadrzaj> Financijska agencija (FINA), OIB 85821130368, IVANA DANILA 4, 23000 Zadar</izvorni_sadrzaj>
    <derivirana_varijabla naziv="DomainObject.Predmet.StrankaFormatedWithAdressOIB_1"> Financijska agencija (FINA), OIB 85821130368, IVANA DANILA 4, 23000 Zadar</derivirana_varijabla>
  </DomainObject.Predmet.StrankaFormatedWithAdressOIB>
  <DomainObject.Predmet.StrankaWithAdress>
    <izvorni_sadrzaj>Financijska agencija (FINA) IVANA DANILA 4,23000 Zadar</izvorni_sadrzaj>
    <derivirana_varijabla naziv="DomainObject.Predmet.StrankaWithAdress_1">Financijska agencija (FINA) IVANA DANILA 4,23000 Zadar</derivirana_varijabla>
  </DomainObject.Predmet.StrankaWithAdress>
  <DomainObject.Predmet.StrankaWithAdressOIB>
    <izvorni_sadrzaj>Financijska agencija (FINA), OIB 85821130368, IVANA DANILA 4,23000 Zadar</izvorni_sadrzaj>
    <derivirana_varijabla naziv="DomainObject.Predmet.StrankaWithAdressOIB_1">Financijska agencija (FINA), OIB 85821130368, IVANA DANILA 4,23000 Zadar</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IVANA DANILA 4, 23000 Zadar</item>
    </izvorni_sadrzaj>
    <derivirana_varijabla naziv="DomainObject.Predmet.StrankaListFormatedWithAdress_1">
      <item>Financijska agencija (FINA), IVANA DANILA 4, 23000 Zadar</item>
    </derivirana_varijabla>
  </DomainObject.Predmet.StrankaListFormatedWithAdress>
  <DomainObject.Predmet.StrankaListFormatedWithAdressOIB>
    <izvorni_sadrzaj>
      <item>Financijska agencija (FINA), OIB 85821130368, IVANA DANILA 4, 23000 Zadar</item>
    </izvorni_sadrzaj>
    <derivirana_varijabla naziv="DomainObject.Predmet.StrankaListFormatedWithAdressOIB_1">
      <item>Financijska agencija (FINA), OIB 85821130368, IVANA DANILA 4, 23000 Zadar</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ALAVANJA GRADNJA j.d.o.o. za građenje i trgovinu</item>
    </izvorni_sadrzaj>
    <derivirana_varijabla naziv="DomainObject.Predmet.ProtuStrankaListFormated_1">
      <item>ALAVANJA GRADNJA j.d.o.o. za građenje i trgovinu</item>
    </derivirana_varijabla>
  </DomainObject.Predmet.ProtuStrankaListFormated>
  <DomainObject.Predmet.ProtuStrankaListFormatedOIB>
    <izvorni_sadrzaj>
      <item>ALAVANJA GRADNJA j.d.o.o. za građenje i trgovinu, OIB 61412882919</item>
    </izvorni_sadrzaj>
    <derivirana_varijabla naziv="DomainObject.Predmet.ProtuStrankaListFormatedOIB_1">
      <item>ALAVANJA GRADNJA j.d.o.o. za građenje i trgovinu, OIB 61412882919</item>
    </derivirana_varijabla>
  </DomainObject.Predmet.ProtuStrankaListFormatedOIB>
  <DomainObject.Predmet.ProtuStrankaListFormatedWithAdress>
    <izvorni_sadrzaj>
      <item>ALAVANJA GRADNJA j.d.o.o. za građenje i trgovinu, Benkovačko selo 149, 23420 Benkovačko Selo</item>
    </izvorni_sadrzaj>
    <derivirana_varijabla naziv="DomainObject.Predmet.ProtuStrankaListFormatedWithAdress_1">
      <item>ALAVANJA GRADNJA j.d.o.o. za građenje i trgovinu, Benkovačko selo 149, 23420 Benkovačko Selo</item>
    </derivirana_varijabla>
  </DomainObject.Predmet.ProtuStrankaListFormatedWithAdress>
  <DomainObject.Predmet.ProtuStrankaListFormatedWithAdressOIB>
    <izvorni_sadrzaj>
      <item>ALAVANJA GRADNJA j.d.o.o. za građenje i trgovinu, OIB 61412882919, Benkovačko selo 149, 23420 Benkovačko Selo</item>
    </izvorni_sadrzaj>
    <derivirana_varijabla naziv="DomainObject.Predmet.ProtuStrankaListFormatedWithAdressOIB_1">
      <item>ALAVANJA GRADNJA j.d.o.o. za građenje i trgovinu, OIB 61412882919, Benkovačko selo 149, 23420 Benkovačko Selo</item>
    </derivirana_varijabla>
  </DomainObject.Predmet.ProtuStrankaListFormatedWithAdressOIB>
  <DomainObject.Predmet.ProtuStrankaListNazivFormated>
    <izvorni_sadrzaj>
      <item>ALAVANJA GRADNJA j.d.o.o. za građenje i trgovinu</item>
    </izvorni_sadrzaj>
    <derivirana_varijabla naziv="DomainObject.Predmet.ProtuStrankaListNazivFormated_1">
      <item>ALAVANJA GRADNJA j.d.o.o. za građenje i trgovinu</item>
    </derivirana_varijabla>
  </DomainObject.Predmet.ProtuStrankaListNazivFormated>
  <DomainObject.Predmet.ProtuStrankaListNazivFormatedOIB>
    <izvorni_sadrzaj>
      <item>ALAVANJA GRADNJA j.d.o.o. za građenje i trgovinu, OIB 61412882919</item>
    </izvorni_sadrzaj>
    <derivirana_varijabla naziv="DomainObject.Predmet.ProtuStrankaListNazivFormatedOIB_1">
      <item>ALAVANJA GRADNJA j.d.o.o. za građenje i trgovinu, OIB 61412882919</item>
    </derivirana_varijabla>
  </DomainObject.Predmet.ProtuStrankaListNazivFormatedOIB>
  <DomainObject.Predmet.OstaliListFormated>
    <izvorni_sadrzaj>
      <item>Aleksandar Alavanja</item>
    </izvorni_sadrzaj>
    <derivirana_varijabla naziv="DomainObject.Predmet.OstaliListFormated_1">
      <item>Aleksandar Alavanja</item>
    </derivirana_varijabla>
  </DomainObject.Predmet.OstaliListFormated>
  <DomainObject.Predmet.OstaliListFormatedOIB>
    <izvorni_sadrzaj>
      <item>Aleksandar Alavanja, OIB 61741113480</item>
    </izvorni_sadrzaj>
    <derivirana_varijabla naziv="DomainObject.Predmet.OstaliListFormatedOIB_1">
      <item>Aleksandar Alavanja, OIB 61741113480</item>
    </derivirana_varijabla>
  </DomainObject.Predmet.OstaliListFormatedOIB>
  <DomainObject.Predmet.OstaliListFormatedWithAdress>
    <izvorni_sadrzaj>
      <item>Aleksandar Alavanja, Gagići Jasenovača 4, 23450 Zelengrad</item>
    </izvorni_sadrzaj>
    <derivirana_varijabla naziv="DomainObject.Predmet.OstaliListFormatedWithAdress_1">
      <item>Aleksandar Alavanja, Gagići Jasenovača 4, 23450 Zelengrad</item>
    </derivirana_varijabla>
  </DomainObject.Predmet.OstaliListFormatedWithAdress>
  <DomainObject.Predmet.OstaliListFormatedWithAdressOIB>
    <izvorni_sadrzaj>
      <item>Aleksandar Alavanja, OIB 61741113480, Gagići Jasenovača 4, 23450 Zelengrad</item>
    </izvorni_sadrzaj>
    <derivirana_varijabla naziv="DomainObject.Predmet.OstaliListFormatedWithAdressOIB_1">
      <item>Aleksandar Alavanja, OIB 61741113480, Gagići Jasenovača 4, 23450 Zelengrad</item>
    </derivirana_varijabla>
  </DomainObject.Predmet.OstaliListFormatedWithAdressOIB>
  <DomainObject.Predmet.OstaliListNazivFormated>
    <izvorni_sadrzaj>
      <item>Aleksandar Alavanja</item>
    </izvorni_sadrzaj>
    <derivirana_varijabla naziv="DomainObject.Predmet.OstaliListNazivFormated_1">
      <item>Aleksandar Alavanja</item>
    </derivirana_varijabla>
  </DomainObject.Predmet.OstaliListNazivFormated>
  <DomainObject.Predmet.OstaliListNazivFormatedOIB>
    <izvorni_sadrzaj>
      <item>Aleksandar Alavanja, OIB 61741113480</item>
    </izvorni_sadrzaj>
    <derivirana_varijabla naziv="DomainObject.Predmet.OstaliListNazivFormatedOIB_1">
      <item>Aleksandar Alavanja, OIB 61741113480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9. lipnja 2021.</izvorni_sadrzaj>
    <derivirana_varijabla naziv="DomainObject.Datum_1">9. lipnja 2021.</derivirana_varijabla>
  </DomainObject.Datum>
  <DomainObject.PoslovniBrojDokumenta>
    <izvorni_sadrzaj>St-172/2021-7</izvorni_sadrzaj>
    <derivirana_varijabla naziv="DomainObject.PoslovniBrojDokumenta_1">St-172/2021-7</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ALAVANJA GRADNJA j.d.o.o. za građenje i trgovinu</izvorni_sadrzaj>
    <derivirana_varijabla naziv="DomainObject.Predmet.ProtustrankaIDrugi_1">ALAVANJA GRADNJA j.d.o.o. za građenje i trgovinu</derivirana_varijabla>
  </DomainObject.Predmet.ProtustrankaIDrugi>
  <DomainObject.Predmet.StrankaIDrugiAdressOIB>
    <izvorni_sadrzaj>Financijska agencija (FINA), OIB 85821130368, IVANA DANILA 4, 23000 Zadar</izvorni_sadrzaj>
    <derivirana_varijabla naziv="DomainObject.Predmet.StrankaIDrugiAdressOIB_1">Financijska agencija (FINA), OIB 85821130368, IVANA DANILA 4, 23000 Zadar</derivirana_varijabla>
  </DomainObject.Predmet.StrankaIDrugiAdressOIB>
  <DomainObject.Predmet.ProtustrankaIDrugiAdressOIB>
    <izvorni_sadrzaj>ALAVANJA GRADNJA j.d.o.o. za građenje i trgovinu, OIB 61412882919, Benkovačko selo 149, 23420 Benkovačko Selo</izvorni_sadrzaj>
    <derivirana_varijabla naziv="DomainObject.Predmet.ProtustrankaIDrugiAdressOIB_1">ALAVANJA GRADNJA j.d.o.o. za građenje i trgovinu, OIB 61412882919, Benkovačko selo 149, 23420 Benkovačko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ALAVANJA GRADNJA j.d.o.o. za građenje i trgovinu</item>
      <item>Financijska agencija (FINA)</item>
      <item>Aleksandar Alavanja</item>
    </izvorni_sadrzaj>
    <derivirana_varijabla naziv="DomainObject.Predmet.SudioniciListNaziv_1">
      <item>ALAVANJA GRADNJA j.d.o.o. za građenje i trgovinu</item>
      <item>Financijska agencija (FINA)</item>
      <item>Aleksandar Alavanja</item>
    </derivirana_varijabla>
  </DomainObject.Predmet.SudioniciListNaziv>
  <DomainObject.Predmet.SudioniciListAdressOIB>
    <izvorni_sadrzaj>
      <item>ALAVANJA GRADNJA j.d.o.o. za građenje i trgovinu, OIB 61412882919, Benkovačko selo 149,23420 Benkovačko Selo</item>
      <item>Financijska agencija (FINA), OIB 85821130368, IVANA DANILA 4,23000 Zadar</item>
      <item>Aleksandar Alavanja, OIB 61741113480, Gagići Jasenovača 4,23450 Zelengrad</item>
    </izvorni_sadrzaj>
    <derivirana_varijabla naziv="DomainObject.Predmet.SudioniciListAdressOIB_1">
      <item>ALAVANJA GRADNJA j.d.o.o. za građenje i trgovinu, OIB 61412882919, Benkovačko selo 149,23420 Benkovačko Selo</item>
      <item>Financijska agencija (FINA), OIB 85821130368, IVANA DANILA 4,23000 Zadar</item>
      <item>Aleksandar Alavanja, OIB 61741113480, Gagići Jasenovača 4,23450 Zelengrad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61412882919</item>
      <item>, OIB 85821130368</item>
      <item>, OIB 61741113480</item>
    </izvorni_sadrzaj>
    <derivirana_varijabla naziv="DomainObject.Predmet.SudioniciListNazivOIB_1">
      <item>, OIB 61412882919</item>
      <item>, OIB 85821130368</item>
      <item>, OIB 61741113480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ožujka 2021.</izvorni_sadrzaj>
    <derivirana_varijabla naziv="DomainObject.Predmet.DatumPocetkaProcesa_1">1. ožujka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properties:Pages>
  <properties:Words>183</properties:Words>
  <properties:Characters>970</properties:Characters>
  <properties:Lines>49</properties:Lines>
  <properties:Paragraphs>17</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2021-06-09T06:02:00Z</dcterms:created>
  <dc:creator>Ardena Bajlo</dc:creator>
  <cp:lastModifiedBy>Ante Rubelj</cp:lastModifiedBy>
  <cp:lastPrinted>2019-10-10T06:56:00Z</cp:lastPrinted>
  <dcterms:modified xmlns:xsi="http://www.w3.org/2001/XMLSchema-instance" xsi:type="dcterms:W3CDTF">2021-06-09T11:43:00Z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St-172/2021-7 / Zapisnik - Ročište radi izjašnjenja o prijedlogu za otvaranje steč.post (1 St-172-2021-povodom prijedloga za otvaranje stečaja-9.6.21. po novom.docx)</vt:lpwstr>
  </prop:property>
  <prop:property fmtid="{D5CDD505-2E9C-101B-9397-08002B2CF9AE}" pid="4" name="CC_coloring">
    <vt:bool>false</vt:bool>
  </prop:property>
  <prop:property fmtid="{D5CDD505-2E9C-101B-9397-08002B2CF9AE}" pid="5" name="BrojStranica">
    <vt:i4>1</vt:i4>
  </prop:property>
</prop:Properties>
</file>